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33" w:rsidRDefault="00F83933" w:rsidP="00F83933">
      <w:pPr>
        <w:pStyle w:val="tb-na18"/>
        <w:rPr>
          <w:color w:val="000000"/>
        </w:rPr>
      </w:pPr>
      <w:r>
        <w:rPr>
          <w:color w:val="000000"/>
        </w:rPr>
        <w:t>MINISTARSTVO ZDRAVLJA</w:t>
      </w:r>
    </w:p>
    <w:p w:rsidR="00F83933" w:rsidRDefault="00F83933" w:rsidP="00F83933">
      <w:pPr>
        <w:pStyle w:val="broj-d"/>
        <w:rPr>
          <w:color w:val="000000"/>
        </w:rPr>
      </w:pPr>
      <w:r>
        <w:rPr>
          <w:color w:val="000000"/>
        </w:rPr>
        <w:t>1252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Na temelju članka 23. stavka 2. Zakona o presađivanju ljudskih organa u svrhu liječenja (»Narodne novine«, broj 144/2012) ministar zdravlja donosi</w:t>
      </w:r>
    </w:p>
    <w:p w:rsidR="00F83933" w:rsidRDefault="00F83933" w:rsidP="00F83933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F83933" w:rsidRDefault="00F83933" w:rsidP="00F83933">
      <w:pPr>
        <w:pStyle w:val="t-12-9-fett-s"/>
        <w:rPr>
          <w:color w:val="000000"/>
        </w:rPr>
      </w:pPr>
      <w:r>
        <w:rPr>
          <w:color w:val="000000"/>
        </w:rPr>
        <w:t>O STANDARDIMA KVALITETE I SIGURNOSTI ORGANA ZA PRESAĐIVANJE</w:t>
      </w:r>
    </w:p>
    <w:p w:rsidR="00F83933" w:rsidRDefault="00F83933" w:rsidP="00F83933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Ovim Pravilnikom utvrđuju se standardi kvalitete i sigurnosti u postupcima presađivanja ljudskih organa u svrhu liječenja.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Ovim se Pravilnikom u pravni poredak Republike Hrvatske prenosi Direktiva 2010/53/EU Europskog parlamenta i Vijeća od 7. srpnja 2010. o standardima kvalitete i sigurnosti ljudskih organa namijenjenih presađivanju (SL L 243, 16. 9. 2010.).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Svi zdravstveni radnici koji sudjeluju u postupcima pripreme i procjene darivatelja, pribavljanju, uzimanju, testiranju i presađivanju organa obvezni su poduzeti sve mjere za osiguranje kvalitete i sigurnosti organa za presađivanje.</w:t>
      </w:r>
    </w:p>
    <w:p w:rsidR="00F83933" w:rsidRDefault="00F83933" w:rsidP="00F83933">
      <w:pPr>
        <w:pStyle w:val="t-10-9-kurz-s"/>
        <w:rPr>
          <w:color w:val="000000"/>
        </w:rPr>
      </w:pPr>
      <w:r>
        <w:rPr>
          <w:color w:val="000000"/>
        </w:rPr>
        <w:t>Pribavljanje organa</w:t>
      </w:r>
    </w:p>
    <w:p w:rsidR="00F83933" w:rsidRDefault="00F83933" w:rsidP="00F83933">
      <w:pPr>
        <w:pStyle w:val="clanak-"/>
        <w:rPr>
          <w:color w:val="000000"/>
        </w:rPr>
      </w:pPr>
      <w:r>
        <w:rPr>
          <w:color w:val="000000"/>
        </w:rPr>
        <w:t>Članak 4.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(1) Darivanje organa sastavni je dio sveobuhvatne medicinske skrbi u okviru nadležnosti jedinica intenzivnog liječenja.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(2) Sve bolničke zdravstvene ustanove obvezne su osigurati sustav kvalitete i provođenje odgovarajućih stručnih postupaka i organizacijskih mjera za učinkovito pribavljanje organa, u skladu s operativnim protokolima i dobrom kliničkom praksom.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(3) Sustav kvalitete iz stavka 2. ovoga članka mora uključiti izradu i nadzor na primjenom operativnih postupaka za: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optimizaciju njege kritičnih neuroloških pacijenata i praćenje pacijenata s teškim oštećenjima mozga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pravovremeno prepoznavanje i sustav brze dojave o mogućem darivatelju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suradnju s neurološkim i drugim odjelima te hitnim prijemom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utvrđivanje smrti mozga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optimalno zbrinjavanje mogućeg darivatelja organa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procjenu obilježja i prihvatljivosti mogućeg darivatelja organa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psihološki pristup obitelji umrlog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dojavu ozbiljnih štetnih reakcija i događaja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osiguranje i kontrolu kvalitete u procesu darivanja organa.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(1) U izradi operativnog postupka za optimizaciju njege kritičnih neuroloških i praćenje pacijenata s teškim oštećenjima mozga moraju sudjelovati sve jedinice i odjeli, koje brinu o takvoj vrsti pacijenata.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(2) Operativni postupak iz stavka 1. ovog članka između ostalog mora sadržavati kliničke okidače te aktivnosti koje moraju provesti liječnik i/ili medicinska sestra u takvom slučaju. Takav koncept njege koji za svrhu ima optimizirati vođenje kritičnih neuroloških pacijenata mora uključivati mogućnost darivanja organa kao medicinski razlog prijema pacijenta u jedinicu intenzivnog liječenja.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(3) Operativni postupak mora biti dostupan u pisanom obliku, a njegovu primjena u praksi redovno nadzirana.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(1) Optimalno zbrinjavanje mogućeg darivatelja organa mora započeti što prije kako bi se povećale mogućnosti za uspješno pribavljanje organa.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2) Optimalno zbrinjavanje darivatelja u nadležnosti je liječnika u jedinici intenzivnog liječenja a provodi se sukladno nacionalnim smjernicama stručnog društva za anesteziologiju i intenzivno liječenje, koje uključuju: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hemodinamsko</w:t>
      </w:r>
      <w:proofErr w:type="spellEnd"/>
      <w:r>
        <w:rPr>
          <w:color w:val="000000"/>
        </w:rPr>
        <w:t xml:space="preserve"> održavanje koje </w:t>
      </w:r>
      <w:proofErr w:type="spellStart"/>
      <w:r>
        <w:rPr>
          <w:color w:val="000000"/>
        </w:rPr>
        <w:t>podrazumjeva</w:t>
      </w:r>
      <w:proofErr w:type="spellEnd"/>
      <w:r>
        <w:rPr>
          <w:color w:val="000000"/>
        </w:rPr>
        <w:t xml:space="preserve"> praćenje i prevenciju </w:t>
      </w:r>
      <w:proofErr w:type="spellStart"/>
      <w:r>
        <w:rPr>
          <w:color w:val="000000"/>
        </w:rPr>
        <w:t>hipotenzije</w:t>
      </w:r>
      <w:proofErr w:type="spellEnd"/>
      <w:r>
        <w:rPr>
          <w:color w:val="000000"/>
        </w:rPr>
        <w:t xml:space="preserve">, hipertenzije, aritmije i srčanog zastoja, te održavanje arterijskog tlaka koji jamči odgovarajuću </w:t>
      </w:r>
      <w:proofErr w:type="spellStart"/>
      <w:r>
        <w:rPr>
          <w:color w:val="000000"/>
        </w:rPr>
        <w:t>perfuziju</w:t>
      </w:r>
      <w:proofErr w:type="spellEnd"/>
      <w:r>
        <w:rPr>
          <w:color w:val="000000"/>
        </w:rPr>
        <w:t xml:space="preserve"> organa,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održavanje elektrolita koje </w:t>
      </w:r>
      <w:proofErr w:type="spellStart"/>
      <w:r>
        <w:rPr>
          <w:color w:val="000000"/>
        </w:rPr>
        <w:t>podrazumjeva</w:t>
      </w:r>
      <w:proofErr w:type="spellEnd"/>
      <w:r>
        <w:rPr>
          <w:color w:val="000000"/>
        </w:rPr>
        <w:t xml:space="preserve"> praćenje i korekciju </w:t>
      </w:r>
      <w:proofErr w:type="spellStart"/>
      <w:r>
        <w:rPr>
          <w:color w:val="000000"/>
        </w:rPr>
        <w:t>hipokalemije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hiperkalemije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hiponatremije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hipernatremije</w:t>
      </w:r>
      <w:proofErr w:type="spellEnd"/>
      <w:r>
        <w:rPr>
          <w:color w:val="000000"/>
        </w:rPr>
        <w:t>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održavanje tjelesne temperature iznad 35 °C,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održavanje endokrinih funkcija: što uključuje praćenje kliničkih učinaka i prevenciju promjena na </w:t>
      </w:r>
      <w:proofErr w:type="spellStart"/>
      <w:r>
        <w:rPr>
          <w:color w:val="000000"/>
        </w:rPr>
        <w:t>hipotalamičko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hipofizno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tiroidnoj</w:t>
      </w:r>
      <w:proofErr w:type="spellEnd"/>
      <w:r>
        <w:rPr>
          <w:color w:val="000000"/>
        </w:rPr>
        <w:t xml:space="preserve"> osovini te </w:t>
      </w:r>
      <w:proofErr w:type="spellStart"/>
      <w:r>
        <w:rPr>
          <w:color w:val="000000"/>
        </w:rPr>
        <w:t>hipotalamičko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hipofiznoj</w:t>
      </w:r>
      <w:proofErr w:type="spellEnd"/>
      <w:r>
        <w:rPr>
          <w:color w:val="000000"/>
        </w:rPr>
        <w:t xml:space="preserve"> osovini (</w:t>
      </w:r>
      <w:proofErr w:type="spellStart"/>
      <w:r>
        <w:rPr>
          <w:color w:val="000000"/>
        </w:rPr>
        <w:t>diabetes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insipidus</w:t>
      </w:r>
      <w:proofErr w:type="spellEnd"/>
      <w:r>
        <w:rPr>
          <w:color w:val="000000"/>
        </w:rPr>
        <w:t>) kao i promjenu u metabolizmu glukoze,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– praćenje i korekciju značajnijih </w:t>
      </w:r>
      <w:proofErr w:type="spellStart"/>
      <w:r>
        <w:rPr>
          <w:color w:val="000000"/>
        </w:rPr>
        <w:t>koagulopatija</w:t>
      </w:r>
      <w:proofErr w:type="spellEnd"/>
      <w:r>
        <w:rPr>
          <w:color w:val="000000"/>
        </w:rPr>
        <w:t>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odgovarajuću ventilaciju,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održavanje bubrežne funkcije uz prevenciju </w:t>
      </w:r>
      <w:proofErr w:type="spellStart"/>
      <w:r>
        <w:rPr>
          <w:color w:val="000000"/>
        </w:rPr>
        <w:t>poliurije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oligurije</w:t>
      </w:r>
      <w:proofErr w:type="spellEnd"/>
      <w:r>
        <w:rPr>
          <w:color w:val="000000"/>
        </w:rPr>
        <w:t>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Za pribavljanje organa zadužen je posebno osposobljen koordinacijski tim. Odgovornosti koordinacijskog tima uključuju: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pravovremeno prepoznavanje i optimalno zbrinjavanje mogućih darivatelja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provjeru Registra </w:t>
      </w:r>
      <w:proofErr w:type="spellStart"/>
      <w:r>
        <w:rPr>
          <w:color w:val="000000"/>
        </w:rPr>
        <w:t>nedarivatelja</w:t>
      </w:r>
      <w:proofErr w:type="spellEnd"/>
      <w:r>
        <w:rPr>
          <w:color w:val="000000"/>
        </w:rPr>
        <w:t>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pružanje prikladnih informacija članovima obitelji o mogućnosti darivanja organa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prikupljanje podataka o darivatelju na propisan način,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procjenu obilježja darivatelja organa te dostavu propisanih podataka,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vođenje i dostavu propisane dokumentacije,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informiranje obitelji da će organi koji nisu prihvaćeni za presađivanje biti uništeni,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koordiniranje </w:t>
      </w:r>
      <w:proofErr w:type="spellStart"/>
      <w:r>
        <w:rPr>
          <w:color w:val="000000"/>
        </w:rPr>
        <w:t>eksplantacijskih</w:t>
      </w:r>
      <w:proofErr w:type="spellEnd"/>
      <w:r>
        <w:rPr>
          <w:color w:val="000000"/>
        </w:rPr>
        <w:t xml:space="preserve"> timova i postupka eksplantacije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skrb o tijelu darivatelja sukladno etičkim načelima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dojavu ozbiljnih štetnih reakcija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kontrolu kvalitete u procesu pribavljanja organa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komunikaciju s Nacionalnim koordinacijskim tijelom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edukaciju osoblja te razvijanje kulture darivanja na razini ustanove i regije.</w:t>
      </w:r>
    </w:p>
    <w:p w:rsidR="00F83933" w:rsidRDefault="00F83933" w:rsidP="00F83933">
      <w:pPr>
        <w:pStyle w:val="t-10-9-kurz-s"/>
        <w:rPr>
          <w:color w:val="000000"/>
        </w:rPr>
      </w:pPr>
      <w:r>
        <w:rPr>
          <w:color w:val="000000"/>
        </w:rPr>
        <w:t>Identifikacija darivatelja</w:t>
      </w:r>
    </w:p>
    <w:p w:rsidR="00F83933" w:rsidRDefault="00F83933" w:rsidP="00F83933">
      <w:pPr>
        <w:pStyle w:val="clanak-"/>
        <w:rPr>
          <w:color w:val="000000"/>
        </w:rPr>
      </w:pPr>
      <w:r>
        <w:rPr>
          <w:color w:val="000000"/>
        </w:rPr>
        <w:t>Članak 8.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Prije početka </w:t>
      </w:r>
      <w:proofErr w:type="spellStart"/>
      <w:r>
        <w:rPr>
          <w:color w:val="000000"/>
        </w:rPr>
        <w:t>ekplantacije</w:t>
      </w:r>
      <w:proofErr w:type="spellEnd"/>
      <w:r>
        <w:rPr>
          <w:color w:val="000000"/>
        </w:rPr>
        <w:t xml:space="preserve"> barem jedan član </w:t>
      </w:r>
      <w:proofErr w:type="spellStart"/>
      <w:r>
        <w:rPr>
          <w:color w:val="000000"/>
        </w:rPr>
        <w:t>eksplantacijskog</w:t>
      </w:r>
      <w:proofErr w:type="spellEnd"/>
      <w:r>
        <w:rPr>
          <w:color w:val="000000"/>
        </w:rPr>
        <w:t xml:space="preserve"> tima za prikupljanje obvezan je provesti identifikaciju preminulog darivatelja.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(2) Provjera identiteta darivatelja mora se unijeti u evidenciju o prikupljanju organa koja mora sadržavati i izvor informacija za provjeru.</w:t>
      </w:r>
    </w:p>
    <w:p w:rsidR="00F83933" w:rsidRDefault="00F83933" w:rsidP="00F83933">
      <w:pPr>
        <w:pStyle w:val="t-10-9-kurz-s"/>
        <w:rPr>
          <w:color w:val="000000"/>
        </w:rPr>
      </w:pPr>
      <w:r>
        <w:rPr>
          <w:color w:val="000000"/>
        </w:rPr>
        <w:t>Povratne obavijesti</w:t>
      </w:r>
    </w:p>
    <w:p w:rsidR="00F83933" w:rsidRDefault="00F83933" w:rsidP="00F83933">
      <w:pPr>
        <w:pStyle w:val="clanak-"/>
        <w:rPr>
          <w:color w:val="000000"/>
        </w:rPr>
      </w:pPr>
      <w:r>
        <w:rPr>
          <w:color w:val="000000"/>
        </w:rPr>
        <w:t>Članak 9.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Nakon završetka pribavljanja organa, potrebno je poslati povratnu obavijest i pismo zahvale bolnici darivatelja.</w:t>
      </w:r>
    </w:p>
    <w:p w:rsidR="00F83933" w:rsidRDefault="00F83933" w:rsidP="00F83933">
      <w:pPr>
        <w:pStyle w:val="t-10-9-kurz-s"/>
        <w:rPr>
          <w:color w:val="000000"/>
        </w:rPr>
      </w:pPr>
      <w:r>
        <w:rPr>
          <w:color w:val="000000"/>
        </w:rPr>
        <w:t>Pakiranje organa</w:t>
      </w:r>
    </w:p>
    <w:p w:rsidR="00F83933" w:rsidRDefault="00F83933" w:rsidP="00F83933">
      <w:pPr>
        <w:pStyle w:val="clanak-"/>
        <w:rPr>
          <w:color w:val="000000"/>
        </w:rPr>
      </w:pPr>
      <w:r>
        <w:rPr>
          <w:color w:val="000000"/>
        </w:rPr>
        <w:t>Članak 10.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Eksplantacijski</w:t>
      </w:r>
      <w:proofErr w:type="spellEnd"/>
      <w:r>
        <w:rPr>
          <w:color w:val="000000"/>
        </w:rPr>
        <w:t xml:space="preserve"> tim mora osigurati sve potrebne materijale za pakiranje organa, epruvete za biološke uzorke, otopine i transportne spremnike.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(2) Organ treba biti uronjen u prikladnu otopinu i čuvan u dvostrukom ili trostrukom sterilnom pakiranju.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(3) Materijal pakiranja mora biti inertan, nepropustan i sterilan.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(4) Sav pakirni materijal mora biti licenciran za svoju namjenu, uključujući održavanje temperature unutar određenog raspona tijekom određenog vremena.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(5) Vanjski spremnik treba omogućiti toplinsku izolaciju i biti izrađen od robusnog materijala da podnese istjecanje sadržaja, udarce, promjene tlaka i druge moguće uvjete tijekom transporta.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(6) Prikupljeni organi trebaju imati naljepnicu sa svim potrebnim podacima, čuvajući anonimnost darivatelja.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(7) Prije puštanja u transport, obavezno se mora provjeriti sadržaj paketa i osigurati prisutnost svih relevantnih informacija i dokumentacije, zajedno s prikladnim naljepnicama.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(8) Spremnici za prijevoz organa moraju biti označeni sljedećim podacima: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identifikacija </w:t>
      </w:r>
      <w:proofErr w:type="spellStart"/>
      <w:r>
        <w:rPr>
          <w:color w:val="000000"/>
        </w:rPr>
        <w:t>donorske</w:t>
      </w:r>
      <w:proofErr w:type="spellEnd"/>
      <w:r>
        <w:rPr>
          <w:color w:val="000000"/>
        </w:rPr>
        <w:t xml:space="preserve"> bolnice, tj. ustanove darivatelja, uključujući adresu i kontakt telefonske brojeve,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identifikacija transplantacijskog centra, uključujući adresu i kontakt telefonski broj,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oznaku »LJUDSKI ORGAN«, i vrstom organa, uz natpis »RUKOVATI S OPREZOM«,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preporučene uvjete prijevoza, uključujući upute o odgovarajućoj temperaturi i položaju spremnika,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(9) Organi u privitku moraju imati DONOR INFO, sukladno posebnom propisu te izvješće o </w:t>
      </w:r>
      <w:proofErr w:type="spellStart"/>
      <w:r>
        <w:rPr>
          <w:color w:val="000000"/>
        </w:rPr>
        <w:t>eksplantiranom</w:t>
      </w:r>
      <w:proofErr w:type="spellEnd"/>
      <w:r>
        <w:rPr>
          <w:color w:val="000000"/>
        </w:rPr>
        <w:t xml:space="preserve"> organu.</w:t>
      </w:r>
    </w:p>
    <w:p w:rsidR="00F83933" w:rsidRDefault="00F83933" w:rsidP="00F83933">
      <w:pPr>
        <w:pStyle w:val="t-10-9-kurz-s"/>
        <w:rPr>
          <w:color w:val="000000"/>
        </w:rPr>
      </w:pPr>
      <w:r>
        <w:rPr>
          <w:color w:val="000000"/>
        </w:rPr>
        <w:t>Transport organa</w:t>
      </w:r>
    </w:p>
    <w:p w:rsidR="00F83933" w:rsidRDefault="00F83933" w:rsidP="00F83933">
      <w:pPr>
        <w:pStyle w:val="clanak-"/>
        <w:rPr>
          <w:color w:val="000000"/>
        </w:rPr>
      </w:pPr>
      <w:r>
        <w:rPr>
          <w:color w:val="000000"/>
        </w:rPr>
        <w:t>Članak 11.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(1) Vrijeme transporta organa treba biti svedeno na minimum.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Za organizaciju odgovarajućeg transporta odgovorno je Nacionalno koordinacijsko tijelo u suradnji s </w:t>
      </w:r>
      <w:proofErr w:type="spellStart"/>
      <w:r>
        <w:rPr>
          <w:color w:val="000000"/>
        </w:rPr>
        <w:t>Eurotransplantom</w:t>
      </w:r>
      <w:proofErr w:type="spellEnd"/>
      <w:r>
        <w:rPr>
          <w:color w:val="000000"/>
        </w:rPr>
        <w:t xml:space="preserve"> te transplantacijskim centrom primatelja organa.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(3) Organizacije, tijela ili trgovačka društva uključena u prijevoz organa moraju imati na snazi odgovarajuće operativne postupke i primjenu normi za prijevoz bioloških uzoraka kojima se garantira cjelovitost organa za vrijeme prijevoza i odgovarajuće vrijeme prijevoza.</w:t>
      </w:r>
    </w:p>
    <w:p w:rsidR="00F83933" w:rsidRDefault="00F83933" w:rsidP="00F83933">
      <w:pPr>
        <w:pStyle w:val="t-10-9-kurz-s"/>
        <w:rPr>
          <w:color w:val="000000"/>
        </w:rPr>
      </w:pPr>
      <w:r>
        <w:rPr>
          <w:color w:val="000000"/>
        </w:rPr>
        <w:t>Presađivanje organa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(1) Standardi kvalitete presađivanja organa programa prema ovom pravilniku obvezno uključuju: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jednogodišnji ishod </w:t>
      </w:r>
      <w:proofErr w:type="spellStart"/>
      <w:r>
        <w:rPr>
          <w:color w:val="000000"/>
        </w:rPr>
        <w:t>preživljenja</w:t>
      </w:r>
      <w:proofErr w:type="spellEnd"/>
      <w:r>
        <w:rPr>
          <w:color w:val="000000"/>
        </w:rPr>
        <w:t xml:space="preserve"> transplantiranih bolesnika i presatka izračunat </w:t>
      </w:r>
      <w:proofErr w:type="spellStart"/>
      <w:r>
        <w:rPr>
          <w:color w:val="000000"/>
        </w:rPr>
        <w:t>Kaplan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Meierovom</w:t>
      </w:r>
      <w:proofErr w:type="spellEnd"/>
      <w:r>
        <w:rPr>
          <w:color w:val="000000"/>
        </w:rPr>
        <w:t xml:space="preserve"> metodom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– minimalne standarde godišnje aktivnosti.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Minimalni standard godišnje aktivnosti iz stavka 1. ovog članka podrazumijeva; 20 transplantacija bubrega, 10 transplantacija </w:t>
      </w:r>
      <w:proofErr w:type="spellStart"/>
      <w:r>
        <w:rPr>
          <w:color w:val="000000"/>
        </w:rPr>
        <w:t>jetre</w:t>
      </w:r>
      <w:proofErr w:type="spellEnd"/>
      <w:r>
        <w:rPr>
          <w:color w:val="000000"/>
        </w:rPr>
        <w:t>, 8 transplantacija gušterača, 10 transplantacija srca, 5 transplantacija pluća.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Ministarstvo zdravlja daje potrebne informacije o propisanim uvjetima za obavljanje djelatnosti presađivanja na zahtjev Europske komisije ili država članica Europske unije.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Stupanjem na snagu ovoga Pravilnika prestaje važiti Pravilnik o mjerama sigurnosti i kvalitete dijelova ljudskog tijela za medicinsku upotrebu (»Narodne novine«, broj 143/2005 i 70/2009) u dijelu koji se odnosi na organe.</w:t>
      </w:r>
    </w:p>
    <w:p w:rsidR="00F83933" w:rsidRDefault="00F83933" w:rsidP="00F83933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F83933" w:rsidRDefault="00F83933" w:rsidP="00F83933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F83933" w:rsidRDefault="00F83933" w:rsidP="00F83933">
      <w:pPr>
        <w:pStyle w:val="klasa2"/>
        <w:jc w:val="both"/>
        <w:rPr>
          <w:color w:val="000000"/>
        </w:rPr>
      </w:pPr>
      <w:r>
        <w:rPr>
          <w:color w:val="000000"/>
        </w:rPr>
        <w:t>Klasa: 011-02/13-02/28</w:t>
      </w:r>
    </w:p>
    <w:p w:rsidR="00F83933" w:rsidRDefault="00F83933" w:rsidP="00F83933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534-10-1-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>-1/4-13-1</w:t>
      </w:r>
    </w:p>
    <w:p w:rsidR="00F83933" w:rsidRDefault="00F83933" w:rsidP="00F83933">
      <w:pPr>
        <w:pStyle w:val="klasa2"/>
        <w:jc w:val="both"/>
        <w:rPr>
          <w:color w:val="000000"/>
        </w:rPr>
      </w:pPr>
      <w:r>
        <w:rPr>
          <w:color w:val="000000"/>
        </w:rPr>
        <w:t>Zagreb, 15. travnja 2013.</w:t>
      </w:r>
    </w:p>
    <w:p w:rsidR="00F83933" w:rsidRDefault="00F83933" w:rsidP="00F83933">
      <w:pPr>
        <w:pStyle w:val="t-9-8-potpis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>prof. dr. sc. Rajko Ostojić, dr. med.,</w:t>
      </w:r>
      <w:r>
        <w:rPr>
          <w:color w:val="000000"/>
        </w:rPr>
        <w:t xml:space="preserve"> v. r.</w:t>
      </w:r>
    </w:p>
    <w:p w:rsidR="00E57422" w:rsidRPr="00F83933" w:rsidRDefault="00E57422" w:rsidP="00F83933">
      <w:bookmarkStart w:id="0" w:name="_GoBack"/>
      <w:bookmarkEnd w:id="0"/>
    </w:p>
    <w:sectPr w:rsidR="00E57422" w:rsidRPr="00F8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627A"/>
    <w:multiLevelType w:val="multilevel"/>
    <w:tmpl w:val="711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3"/>
    <w:rsid w:val="00E57422"/>
    <w:rsid w:val="00F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F839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F8393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8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8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F839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F839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F83933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F839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8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8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F83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4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2015-01-12T12:58:00Z</dcterms:created>
  <dcterms:modified xsi:type="dcterms:W3CDTF">2015-01-12T12:59:00Z</dcterms:modified>
</cp:coreProperties>
</file>